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E410CB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E410CB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E410CB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E410CB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E410C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E410C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E410C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E410C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410CB">
              <w:rPr>
                <w:rFonts w:ascii="Times New Roman" w:hAnsi="Times New Roman" w:cs="Times New Roman"/>
                <w:sz w:val="24"/>
              </w:rPr>
              <w:t>Teie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E410C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E410C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E410C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E410CB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E410C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E410C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E410C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E410CB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E410C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E410CB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E410C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410C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E410C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410CB">
              <w:rPr>
                <w:rFonts w:ascii="Times New Roman" w:hAnsi="Times New Roman" w:cs="Times New Roman"/>
                <w:sz w:val="24"/>
              </w:rPr>
              <w:t>Meie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E410C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E410C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11180A2F" w:rsidR="00A63536" w:rsidRPr="00E410CB" w:rsidRDefault="00E410CB" w:rsidP="00171CE0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DokumendiKuupäev"/>
                <w:tag w:val="DokumendiKuupäev"/>
                <w:id w:val="1368417732"/>
                <w:date w:fullDate="2026-03-25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50233" w:rsidRPr="00E410CB">
                  <w:rPr>
                    <w:rFonts w:ascii="Times New Roman"/>
                    <w:sz w:val="24"/>
                  </w:rPr>
                  <w:t>2</w:t>
                </w:r>
                <w:r>
                  <w:rPr>
                    <w:rFonts w:ascii="Times New Roman"/>
                    <w:sz w:val="24"/>
                  </w:rPr>
                  <w:t>5</w:t>
                </w:r>
                <w:r w:rsidR="00850233" w:rsidRPr="00E410CB">
                  <w:rPr>
                    <w:rFonts w:ascii="Times New Roman"/>
                    <w:sz w:val="24"/>
                  </w:rPr>
                  <w:t>.03.2026</w:t>
                </w:r>
              </w:sdtContent>
            </w:sdt>
            <w:r w:rsidR="004A3E3C" w:rsidRPr="00E410C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</w:tcPr>
          <w:p w14:paraId="69FE98CF" w14:textId="77777777" w:rsidR="00A63536" w:rsidRPr="00E410C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E410C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E410CB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E410CB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3CDD8505" w:rsidR="00A63536" w:rsidRPr="00E410CB" w:rsidRDefault="00E410CB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KohtuasjaNumber"/>
                <w:tag w:val="KohtuasjaNumber"/>
                <w:id w:val="571320426"/>
                <w:text/>
              </w:sdtPr>
              <w:sdtEndPr/>
              <w:sdtContent>
                <w:r w:rsidR="00850233" w:rsidRPr="00E410CB">
                  <w:rPr>
                    <w:rFonts w:ascii="Times New Roman"/>
                    <w:sz w:val="24"/>
                  </w:rPr>
                  <w:t>2-26-127</w:t>
                </w:r>
              </w:sdtContent>
            </w:sdt>
          </w:p>
        </w:tc>
      </w:tr>
    </w:tbl>
    <w:p w14:paraId="315AA7B5" w14:textId="77777777" w:rsidR="00C67D99" w:rsidRPr="00E410CB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E410CB" w:rsidRDefault="00300C90" w:rsidP="00300C90">
      <w:pPr>
        <w:rPr>
          <w:rFonts w:cs="Arial"/>
          <w:szCs w:val="20"/>
        </w:rPr>
      </w:pPr>
    </w:p>
    <w:p w14:paraId="2DD7EFBD" w14:textId="77777777" w:rsidR="00A63536" w:rsidRPr="00E410CB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E410C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E410CB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E410CB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 w:rsidRPr="00E410CB"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E410CB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E410CB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E410CB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E410CB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E410CB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E410CB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4E2D606F" w14:textId="74946A18" w:rsidR="00A252B8" w:rsidRPr="00E410CB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E410C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  <w:r w:rsidR="0096368F" w:rsidRPr="00E410C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proofErr w:type="spellStart"/>
      <w:r w:rsidR="00E410CB" w:rsidRPr="00E410C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Vendipuhastus</w:t>
      </w:r>
      <w:proofErr w:type="spellEnd"/>
      <w:r w:rsidR="00E410CB" w:rsidRPr="00E410C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OÜ</w:t>
      </w:r>
      <w:r w:rsidR="00C349D9" w:rsidRPr="00E410C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E410C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E410CB" w:rsidRPr="00E410C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registrikood </w:t>
      </w:r>
      <w:r w:rsidR="00E410CB" w:rsidRPr="00E410CB">
        <w:rPr>
          <w:rFonts w:ascii="Times New Roman" w:hAnsi="Times New Roman" w:cs="Times New Roman"/>
          <w:b/>
          <w:color w:val="000000" w:themeColor="text1"/>
          <w:sz w:val="24"/>
        </w:rPr>
        <w:t>11967981</w:t>
      </w:r>
      <w:r w:rsidR="00E76539" w:rsidRPr="00E410C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E410CB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7E42AF9F" w:rsidR="00335C87" w:rsidRPr="00E410CB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proofErr w:type="spellStart"/>
      <w:r w:rsidR="00E410CB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Vendipuhastus</w:t>
      </w:r>
      <w:proofErr w:type="spellEnd"/>
      <w:r w:rsidR="00E410CB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OÜ</w:t>
      </w:r>
      <w:r w:rsidR="00B076AA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pankrotiavaldus</w:t>
      </w:r>
      <w:r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sdt>
        <w:sdtPr>
          <w:rPr>
            <w:rFonts w:ascii="Times New Roman" w:hAnsi="Times New Roman" w:cs="Times New Roman"/>
            <w:sz w:val="24"/>
          </w:rPr>
          <w:alias w:val="KohtuasjaNumber"/>
          <w:tag w:val="KohtuasjaNumber"/>
          <w:id w:val="-1021163321"/>
          <w:text/>
        </w:sdtPr>
        <w:sdtEndPr/>
        <w:sdtContent>
          <w:r w:rsidRPr="00E410CB">
            <w:rPr>
              <w:rFonts w:ascii="Times New Roman"/>
              <w:sz w:val="24"/>
            </w:rPr>
            <w:t>2-26-127</w:t>
          </w:r>
        </w:sdtContent>
      </w:sdt>
      <w:r w:rsidR="00C349D9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E410CB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3</w:t>
      </w:r>
      <w:r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5A7AA7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märts</w:t>
      </w:r>
      <w:r w:rsidR="00AA0C30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(PankrS) § 30 lg 1 alusel pankrotiavalduse menetluse raugemise vältimiseks deposiidina makstava summa suuruseks </w:t>
      </w:r>
      <w:r w:rsidR="00E410CB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4000</w:t>
      </w:r>
      <w:r w:rsidR="00E76539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E410CB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24</w:t>
      </w:r>
      <w:r w:rsidR="00E76539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E410CB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märts</w:t>
      </w:r>
      <w:r w:rsidR="00AA0C30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="00E76539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r w:rsidR="00BA12FC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proofErr w:type="spellStart"/>
      <w:r w:rsidR="00E410CB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Vendipuhastus</w:t>
      </w:r>
      <w:proofErr w:type="spellEnd"/>
      <w:r w:rsidR="00E410CB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OÜ</w:t>
      </w:r>
      <w:r w:rsidR="00BA12FC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E410CB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E410CB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r w:rsidR="00694DFE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r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E410CB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õhjendatud avalduse pankrotimenetluse läbiviimiseks avaliku uurimisena, kui muul juhul pankrotiavalduse menetlus PankrS § 29 alusel raugeks</w:t>
      </w:r>
      <w:r w:rsidR="000E1118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E410CB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27B07D0" w14:textId="21FCFA83" w:rsidR="00626231" w:rsidRPr="00E410CB" w:rsidRDefault="00626231" w:rsidP="00626231">
      <w:pPr>
        <w:jc w:val="both"/>
        <w:rPr>
          <w:rFonts w:ascii="Times New Roman" w:hAnsi="Times New Roman" w:cs="Times New Roman"/>
          <w:b/>
          <w:color w:val="FF0000"/>
          <w:sz w:val="24"/>
          <w:lang w:val="et-EE"/>
        </w:rPr>
      </w:pPr>
      <w:r w:rsidRPr="00E410CB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E410CB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E410CB">
        <w:rPr>
          <w:rFonts w:ascii="Times New Roman" w:hAnsi="Times New Roman" w:cs="Times New Roman"/>
          <w:sz w:val="24"/>
          <w:lang w:val="et-EE"/>
        </w:rPr>
        <w:t>t</w:t>
      </w:r>
      <w:r w:rsidR="003E4A62" w:rsidRPr="00E410CB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E410CB">
        <w:rPr>
          <w:rFonts w:ascii="Times New Roman" w:hAnsi="Times New Roman" w:cs="Times New Roman"/>
          <w:sz w:val="24"/>
          <w:lang w:val="et-EE"/>
        </w:rPr>
        <w:t>t</w:t>
      </w:r>
      <w:r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30 lg 5 </w:t>
      </w:r>
      <w:r w:rsidR="003E4A62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jätmine </w:t>
      </w:r>
      <w:proofErr w:type="spellStart"/>
      <w:r w:rsidR="00E410CB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Vendipuhastus</w:t>
      </w:r>
      <w:proofErr w:type="spellEnd"/>
      <w:r w:rsidR="00E410CB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OÜ</w:t>
      </w:r>
      <w:r w:rsidR="00BA12FC" w:rsidRPr="00E410CB">
        <w:rPr>
          <w:rFonts w:ascii="Times New Roman" w:hAnsi="Times New Roman" w:cs="Times New Roman"/>
          <w:sz w:val="24"/>
        </w:rPr>
        <w:t xml:space="preserve"> </w:t>
      </w:r>
      <w:r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läbiviimiseks avaliku uurimisena</w:t>
      </w:r>
      <w:r w:rsidR="006126DD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E410CB" w:rsidRPr="00E410CB">
        <w:rPr>
          <w:rFonts w:ascii="Times New Roman" w:hAnsi="Times New Roman" w:cs="Times New Roman"/>
          <w:b/>
          <w:bCs/>
          <w:color w:val="000000" w:themeColor="text1"/>
          <w:sz w:val="24"/>
          <w:lang w:val="et-EE"/>
        </w:rPr>
        <w:t>2</w:t>
      </w:r>
      <w:r w:rsidR="00314962" w:rsidRPr="00E410C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4</w:t>
      </w:r>
      <w:r w:rsidR="006126DD" w:rsidRPr="00E410C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. </w:t>
      </w:r>
      <w:r w:rsidR="005A7AA7" w:rsidRPr="00E410C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aprill</w:t>
      </w:r>
      <w:r w:rsidR="00850233" w:rsidRPr="00E410C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il</w:t>
      </w:r>
      <w:r w:rsidR="00FD6882" w:rsidRPr="00E410C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6126DD" w:rsidRPr="00E410C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202</w:t>
      </w:r>
      <w:r w:rsidR="005A7AA7" w:rsidRPr="00E410C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6</w:t>
      </w:r>
      <w:r w:rsidRPr="00E410C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</w:t>
      </w:r>
    </w:p>
    <w:p w14:paraId="54E78B6B" w14:textId="77777777" w:rsidR="00E24794" w:rsidRPr="00E410CB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E410CB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E410CB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E410CB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E410CB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E410CB">
        <w:rPr>
          <w:iCs/>
          <w:color w:val="000000" w:themeColor="text1"/>
          <w:sz w:val="24"/>
        </w:rPr>
        <w:t>(</w:t>
      </w:r>
      <w:r w:rsidR="00D04F95" w:rsidRPr="00E410CB">
        <w:rPr>
          <w:iCs/>
          <w:color w:val="000000" w:themeColor="text1"/>
          <w:sz w:val="24"/>
        </w:rPr>
        <w:t>allkirjastatud digitaalselt</w:t>
      </w:r>
      <w:r w:rsidRPr="00E410CB">
        <w:rPr>
          <w:iCs/>
          <w:color w:val="000000" w:themeColor="text1"/>
          <w:sz w:val="24"/>
        </w:rPr>
        <w:t>)</w:t>
      </w:r>
    </w:p>
    <w:p w14:paraId="078A52C5" w14:textId="77777777" w:rsidR="00A63536" w:rsidRPr="00E410CB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Berit Pool</w:t>
      </w:r>
    </w:p>
    <w:p w14:paraId="6096097C" w14:textId="2AF6FEB3" w:rsidR="00A63536" w:rsidRPr="00E410CB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juhtiv k</w:t>
      </w:r>
      <w:r w:rsidR="00A63536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ohtuistungi sekretär</w:t>
      </w:r>
    </w:p>
    <w:p w14:paraId="76F6C38B" w14:textId="77777777" w:rsidR="00A63536" w:rsidRPr="00E410CB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54623FDF" w:rsidR="00A63536" w:rsidRPr="009D77CC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>5885 2924</w:t>
      </w:r>
      <w:r w:rsidR="00A63536" w:rsidRPr="00E410C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1" w:history="1">
        <w:r w:rsidR="00A63536" w:rsidRPr="00E410CB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berit.pool@kohus.ee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2"/>
      <w:footerReference w:type="default" r:id="rId13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7D6C" w14:textId="77777777" w:rsidR="00DC4CB4" w:rsidRDefault="00DC4CB4" w:rsidP="00DA1915">
      <w:r>
        <w:separator/>
      </w:r>
    </w:p>
  </w:endnote>
  <w:endnote w:type="continuationSeparator" w:id="0">
    <w:p w14:paraId="6BC79FA0" w14:textId="77777777" w:rsidR="00DC4CB4" w:rsidRDefault="00DC4CB4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8BB9" w14:textId="5B4A2527" w:rsidR="006A7648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1AD28730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51010;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1AD28730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51010;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BA56" w14:textId="77777777" w:rsidR="00DC4CB4" w:rsidRDefault="00DC4CB4" w:rsidP="00DA1915">
      <w:r>
        <w:separator/>
      </w:r>
    </w:p>
  </w:footnote>
  <w:footnote w:type="continuationSeparator" w:id="0">
    <w:p w14:paraId="4504F81F" w14:textId="77777777" w:rsidR="00DC4CB4" w:rsidRDefault="00DC4CB4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4323" w14:textId="49C840CC" w:rsidR="006A7648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0C748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25704"/>
    <w:multiLevelType w:val="multilevel"/>
    <w:tmpl w:val="5E568CBE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460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A575E"/>
    <w:rsid w:val="000B4F2C"/>
    <w:rsid w:val="000E1118"/>
    <w:rsid w:val="000E1C19"/>
    <w:rsid w:val="000E40C3"/>
    <w:rsid w:val="001162D5"/>
    <w:rsid w:val="00136F72"/>
    <w:rsid w:val="00137642"/>
    <w:rsid w:val="00140DFB"/>
    <w:rsid w:val="00142A57"/>
    <w:rsid w:val="001627D8"/>
    <w:rsid w:val="00172FE0"/>
    <w:rsid w:val="00184C57"/>
    <w:rsid w:val="001A3C84"/>
    <w:rsid w:val="001C69DF"/>
    <w:rsid w:val="001C7C13"/>
    <w:rsid w:val="001E1354"/>
    <w:rsid w:val="001E477C"/>
    <w:rsid w:val="0020326E"/>
    <w:rsid w:val="0025713B"/>
    <w:rsid w:val="002719AB"/>
    <w:rsid w:val="002807C9"/>
    <w:rsid w:val="0028790D"/>
    <w:rsid w:val="002B3F8D"/>
    <w:rsid w:val="002D30F8"/>
    <w:rsid w:val="002E20DD"/>
    <w:rsid w:val="00300C90"/>
    <w:rsid w:val="00314962"/>
    <w:rsid w:val="00321ABD"/>
    <w:rsid w:val="00322282"/>
    <w:rsid w:val="00335C87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A1192"/>
    <w:rsid w:val="004A3C8C"/>
    <w:rsid w:val="004A3E3C"/>
    <w:rsid w:val="004A74EE"/>
    <w:rsid w:val="004C4046"/>
    <w:rsid w:val="004C4F48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74C7F"/>
    <w:rsid w:val="005766D3"/>
    <w:rsid w:val="00590456"/>
    <w:rsid w:val="005A7AA7"/>
    <w:rsid w:val="005D371E"/>
    <w:rsid w:val="005E74ED"/>
    <w:rsid w:val="00600E3A"/>
    <w:rsid w:val="00607461"/>
    <w:rsid w:val="006126DD"/>
    <w:rsid w:val="006229BE"/>
    <w:rsid w:val="00626231"/>
    <w:rsid w:val="0062638A"/>
    <w:rsid w:val="00694DFE"/>
    <w:rsid w:val="006A7648"/>
    <w:rsid w:val="006B62DE"/>
    <w:rsid w:val="006C08A9"/>
    <w:rsid w:val="006C0F10"/>
    <w:rsid w:val="006C7357"/>
    <w:rsid w:val="006C7991"/>
    <w:rsid w:val="006D1F90"/>
    <w:rsid w:val="006E464B"/>
    <w:rsid w:val="006F7451"/>
    <w:rsid w:val="00701E7B"/>
    <w:rsid w:val="0074023F"/>
    <w:rsid w:val="00755552"/>
    <w:rsid w:val="0077360F"/>
    <w:rsid w:val="00775D5F"/>
    <w:rsid w:val="00791DB2"/>
    <w:rsid w:val="0079268C"/>
    <w:rsid w:val="007A24A3"/>
    <w:rsid w:val="007D29AC"/>
    <w:rsid w:val="007D6466"/>
    <w:rsid w:val="007E20AD"/>
    <w:rsid w:val="007E2CFA"/>
    <w:rsid w:val="007E7949"/>
    <w:rsid w:val="007F41A6"/>
    <w:rsid w:val="0081363D"/>
    <w:rsid w:val="0081754F"/>
    <w:rsid w:val="0082330A"/>
    <w:rsid w:val="008260A6"/>
    <w:rsid w:val="00837BB2"/>
    <w:rsid w:val="00850233"/>
    <w:rsid w:val="00871D88"/>
    <w:rsid w:val="00873A81"/>
    <w:rsid w:val="008B1AB4"/>
    <w:rsid w:val="008C2D72"/>
    <w:rsid w:val="008F0FC9"/>
    <w:rsid w:val="008F4874"/>
    <w:rsid w:val="009259B5"/>
    <w:rsid w:val="009436D8"/>
    <w:rsid w:val="00945828"/>
    <w:rsid w:val="009465CA"/>
    <w:rsid w:val="00960E49"/>
    <w:rsid w:val="0096368F"/>
    <w:rsid w:val="00970438"/>
    <w:rsid w:val="009723CD"/>
    <w:rsid w:val="009A5C24"/>
    <w:rsid w:val="009A7A14"/>
    <w:rsid w:val="009B4DD2"/>
    <w:rsid w:val="009B7BE1"/>
    <w:rsid w:val="009D7633"/>
    <w:rsid w:val="009D77CC"/>
    <w:rsid w:val="009F3186"/>
    <w:rsid w:val="00A168AF"/>
    <w:rsid w:val="00A252B8"/>
    <w:rsid w:val="00A52E16"/>
    <w:rsid w:val="00A63536"/>
    <w:rsid w:val="00A6465E"/>
    <w:rsid w:val="00A76E30"/>
    <w:rsid w:val="00AA0C30"/>
    <w:rsid w:val="00AB5814"/>
    <w:rsid w:val="00AC3EF6"/>
    <w:rsid w:val="00AD0FE6"/>
    <w:rsid w:val="00AE65E3"/>
    <w:rsid w:val="00AF3125"/>
    <w:rsid w:val="00B076AA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A12FC"/>
    <w:rsid w:val="00BA5B49"/>
    <w:rsid w:val="00BB58B6"/>
    <w:rsid w:val="00BC0882"/>
    <w:rsid w:val="00BE1A12"/>
    <w:rsid w:val="00BF25B9"/>
    <w:rsid w:val="00BF3267"/>
    <w:rsid w:val="00C1126B"/>
    <w:rsid w:val="00C13B18"/>
    <w:rsid w:val="00C3314A"/>
    <w:rsid w:val="00C349D9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D04F95"/>
    <w:rsid w:val="00D119E1"/>
    <w:rsid w:val="00D12289"/>
    <w:rsid w:val="00D255B7"/>
    <w:rsid w:val="00D32D7F"/>
    <w:rsid w:val="00D4535F"/>
    <w:rsid w:val="00D95AC0"/>
    <w:rsid w:val="00DA1915"/>
    <w:rsid w:val="00DC4CB4"/>
    <w:rsid w:val="00E10324"/>
    <w:rsid w:val="00E115C0"/>
    <w:rsid w:val="00E129DB"/>
    <w:rsid w:val="00E24794"/>
    <w:rsid w:val="00E349D5"/>
    <w:rsid w:val="00E410CB"/>
    <w:rsid w:val="00E43222"/>
    <w:rsid w:val="00E7252F"/>
    <w:rsid w:val="00E76539"/>
    <w:rsid w:val="00E77ED0"/>
    <w:rsid w:val="00E906D6"/>
    <w:rsid w:val="00E97644"/>
    <w:rsid w:val="00EB0208"/>
    <w:rsid w:val="00EB0DA6"/>
    <w:rsid w:val="00EB6AB8"/>
    <w:rsid w:val="00EC03DA"/>
    <w:rsid w:val="00EC1F47"/>
    <w:rsid w:val="00ED24E6"/>
    <w:rsid w:val="00EE3824"/>
    <w:rsid w:val="00EE667C"/>
    <w:rsid w:val="00F14807"/>
    <w:rsid w:val="00F50AFA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it.pool@kohus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2026-03-24T13:54:00Z</dcterms:created>
  <dcterms:modified xsi:type="dcterms:W3CDTF">2026-03-24T14:07:00Z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2026-03-24T13:54:38Z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0acacdfd-4b3b-4246-aa9d-a65d25fe4bd2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